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55F2AF" w:rsidR="00B4741E" w:rsidRPr="00715B8C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715B8C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15B8C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16CA6EE8" w14:textId="4FBD1B7A" w:rsidR="00766C2C" w:rsidRPr="00715B8C" w:rsidRDefault="00B4741E" w:rsidP="00766C2C">
      <w:pPr>
        <w:pStyle w:val="Style15"/>
        <w:spacing w:line="276" w:lineRule="auto"/>
        <w:rPr>
          <w:rFonts w:ascii="GHEA Grapalat" w:hAnsi="GHEA Grapalat" w:cs="Arial"/>
          <w:szCs w:val="22"/>
          <w:lang w:val="hy-AM"/>
        </w:rPr>
      </w:pP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Pr="00715B8C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715B8C">
        <w:rPr>
          <w:rFonts w:ascii="GHEA Grapalat" w:hAnsi="GHEA Grapalat"/>
          <w:szCs w:val="22"/>
          <w:lang w:val="hy-AM" w:eastAsia="hy-AM"/>
        </w:rPr>
        <w:t>ե</w:t>
      </w:r>
      <w:r w:rsidRPr="00715B8C">
        <w:rPr>
          <w:rFonts w:ascii="GHEA Grapalat" w:hAnsi="GHEA Grapalat"/>
          <w:szCs w:val="22"/>
          <w:lang w:val="hy-AM" w:eastAsia="hy-AM"/>
        </w:rPr>
        <w:t>տության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2387C">
        <w:rPr>
          <w:rFonts w:ascii="GHEA Grapalat" w:hAnsi="GHEA Grapalat"/>
          <w:szCs w:val="22"/>
          <w:lang w:val="hy-AM" w:eastAsia="hy-AM"/>
        </w:rPr>
        <w:t>ավագ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մասնագետի</w:t>
      </w:r>
      <w:r w:rsidR="00116469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715B8C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>71-28.1</w:t>
      </w:r>
      <w:r w:rsidR="00731EEE" w:rsidRPr="00715B8C">
        <w:rPr>
          <w:rFonts w:ascii="Cambria Math" w:hAnsi="Cambria Math" w:cs="Cambria Math"/>
          <w:szCs w:val="22"/>
          <w:lang w:val="hy-AM" w:eastAsia="hy-AM"/>
        </w:rPr>
        <w:t>.</w:t>
      </w:r>
      <w:r w:rsidRPr="00715B8C">
        <w:rPr>
          <w:rFonts w:ascii="GHEA Grapalat" w:hAnsi="GHEA Grapalat" w:cs="GHEA Grapalat"/>
          <w:szCs w:val="22"/>
          <w:lang w:val="hy-AM" w:eastAsia="hy-AM"/>
        </w:rPr>
        <w:t>զ</w:t>
      </w:r>
      <w:r w:rsidRPr="00715B8C">
        <w:rPr>
          <w:rFonts w:ascii="GHEA Grapalat" w:hAnsi="GHEA Grapalat"/>
          <w:szCs w:val="22"/>
          <w:lang w:val="hy-AM" w:eastAsia="hy-AM"/>
        </w:rPr>
        <w:t>-</w:t>
      </w:r>
      <w:r w:rsidR="00715B8C" w:rsidRPr="00715B8C">
        <w:rPr>
          <w:rFonts w:ascii="GHEA Grapalat" w:hAnsi="GHEA Grapalat"/>
          <w:szCs w:val="22"/>
          <w:lang w:val="hy-AM" w:eastAsia="hy-AM"/>
        </w:rPr>
        <w:t>Մ</w:t>
      </w:r>
      <w:r w:rsidR="0072387C">
        <w:rPr>
          <w:rFonts w:ascii="GHEA Grapalat" w:hAnsi="GHEA Grapalat"/>
          <w:szCs w:val="22"/>
          <w:lang w:val="hy-AM" w:eastAsia="hy-AM"/>
        </w:rPr>
        <w:t>4</w:t>
      </w:r>
      <w:r w:rsidR="00715B8C" w:rsidRPr="00715B8C">
        <w:rPr>
          <w:rFonts w:ascii="GHEA Grapalat" w:hAnsi="GHEA Grapalat"/>
          <w:szCs w:val="22"/>
          <w:lang w:val="hy-AM" w:eastAsia="hy-AM"/>
        </w:rPr>
        <w:t>-</w:t>
      </w:r>
      <w:r w:rsidR="0072387C">
        <w:rPr>
          <w:rFonts w:ascii="GHEA Grapalat" w:hAnsi="GHEA Grapalat"/>
          <w:szCs w:val="22"/>
          <w:lang w:val="hy-AM" w:eastAsia="hy-AM"/>
        </w:rPr>
        <w:t>2</w:t>
      </w:r>
      <w:r w:rsidRPr="00715B8C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ք</w:t>
      </w:r>
      <w:r w:rsidR="00766C2C" w:rsidRPr="00715B8C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72B93A21" w:rsidR="00B4741E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 տեխնիկական և քաղաքաշինական փաստաթղթերի վերահսկողության բաժնի </w:t>
      </w:r>
      <w:r w:rsidR="0072387C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 մասնագետի  (ծածկագիր՝ </w:t>
      </w:r>
      <w:r w:rsidR="00EA23A6" w:rsidRPr="00EA23A6">
        <w:rPr>
          <w:rFonts w:ascii="GHEA Grapalat" w:hAnsi="GHEA Grapalat"/>
          <w:sz w:val="22"/>
          <w:szCs w:val="22"/>
          <w:lang w:val="hy-AM" w:eastAsia="hy-AM"/>
        </w:rPr>
        <w:t xml:space="preserve">                    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71-28.1</w:t>
      </w:r>
      <w:r w:rsidR="00766C2C" w:rsidRPr="00715B8C">
        <w:rPr>
          <w:rFonts w:ascii="Cambria Math" w:hAnsi="Cambria Math" w:cs="Cambria Math"/>
          <w:sz w:val="22"/>
          <w:szCs w:val="22"/>
          <w:lang w:val="hy-AM" w:eastAsia="hy-AM"/>
        </w:rPr>
        <w:t>.</w:t>
      </w:r>
      <w:r w:rsidR="00766C2C" w:rsidRPr="00715B8C">
        <w:rPr>
          <w:rFonts w:ascii="GHEA Grapalat" w:hAnsi="GHEA Grapalat" w:cs="GHEA Grapalat"/>
          <w:sz w:val="22"/>
          <w:szCs w:val="22"/>
          <w:lang w:val="hy-AM" w:eastAsia="hy-AM"/>
        </w:rPr>
        <w:t>զ</w:t>
      </w:r>
      <w:r w:rsidR="0072387C">
        <w:rPr>
          <w:rFonts w:ascii="GHEA Grapalat" w:hAnsi="GHEA Grapalat"/>
          <w:sz w:val="22"/>
          <w:szCs w:val="22"/>
          <w:lang w:val="hy-AM" w:eastAsia="hy-AM"/>
        </w:rPr>
        <w:t>-Մ4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-</w:t>
      </w:r>
      <w:r w:rsidR="0072387C">
        <w:rPr>
          <w:rFonts w:ascii="GHEA Grapalat" w:hAnsi="GHEA Grapalat"/>
          <w:sz w:val="22"/>
          <w:szCs w:val="22"/>
          <w:lang w:val="hy-AM" w:eastAsia="hy-AM"/>
        </w:rPr>
        <w:t>2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46F7F521" w14:textId="76BEE085" w:rsidR="00CB5F44" w:rsidRPr="00715B8C" w:rsidRDefault="00CB5F44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5" w:history="1">
        <w:r w:rsidRPr="00CB5F4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</w:t>
        </w:r>
        <w:r w:rsidRPr="00CB5F4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ն</w:t>
        </w:r>
        <w:r w:rsidRPr="00CB5F44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ձնագիր։</w:t>
        </w:r>
      </w:hyperlink>
    </w:p>
    <w:p w14:paraId="055F8A2A" w14:textId="5F3AD7A8" w:rsidR="00E12BFB" w:rsidRPr="00715B8C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715B8C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BA148B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15B8C">
        <w:rPr>
          <w:rFonts w:ascii="GHEA Grapalat" w:eastAsia="Sylfaen" w:hAnsi="GHEA Grapalat" w:cs="Sylfaen"/>
          <w:sz w:val="22"/>
          <w:szCs w:val="22"/>
          <w:lang w:val="hy-AM"/>
        </w:rPr>
        <w:t>փետրվարի 7</w:t>
      </w:r>
      <w:r w:rsidR="00731EEE"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715B8C">
        <w:rPr>
          <w:rFonts w:ascii="GHEA Grapalat" w:eastAsia="Sylfaen" w:hAnsi="GHEA Grapalat" w:cs="Sylfaen"/>
          <w:sz w:val="22"/>
          <w:szCs w:val="22"/>
          <w:lang w:val="hy-AM"/>
        </w:rPr>
        <w:t>փետրվարի 11</w:t>
      </w:r>
      <w:r w:rsidR="00F41239" w:rsidRPr="00715B8C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715B8C">
        <w:rPr>
          <w:rFonts w:ascii="GHEA Grapalat" w:hAnsi="GHEA Grapalat" w:cs="Arial"/>
          <w:i/>
        </w:rPr>
        <w:t>Դ</w:t>
      </w:r>
      <w:r w:rsidR="00CD7410" w:rsidRPr="00715B8C">
        <w:rPr>
          <w:rFonts w:ascii="GHEA Grapalat" w:hAnsi="GHEA Grapalat" w:cs="Arial"/>
          <w:i/>
        </w:rPr>
        <w:t>իմում</w:t>
      </w:r>
      <w:r w:rsidRPr="00715B8C">
        <w:rPr>
          <w:rFonts w:ascii="GHEA Grapalat" w:hAnsi="GHEA Grapalat" w:cs="Arial"/>
          <w:i/>
          <w:lang w:val="en-US"/>
        </w:rPr>
        <w:t xml:space="preserve"> </w:t>
      </w:r>
      <w:r w:rsidRPr="00715B8C">
        <w:rPr>
          <w:rFonts w:ascii="GHEA Grapalat" w:hAnsi="GHEA Grapalat" w:cs="Arial"/>
          <w:i/>
          <w:lang w:val="ru-RU"/>
        </w:rPr>
        <w:t>(</w:t>
      </w:r>
      <w:r w:rsidRPr="00715B8C">
        <w:rPr>
          <w:rFonts w:ascii="GHEA Grapalat" w:hAnsi="GHEA Grapalat" w:cs="Arial"/>
          <w:i/>
        </w:rPr>
        <w:t>առցանց</w:t>
      </w:r>
      <w:r w:rsidRPr="00715B8C">
        <w:rPr>
          <w:rFonts w:ascii="GHEA Grapalat" w:hAnsi="GHEA Grapalat" w:cs="Arial"/>
          <w:i/>
          <w:lang w:val="ru-RU"/>
        </w:rPr>
        <w:t>)</w:t>
      </w:r>
      <w:r w:rsidR="00CD7410" w:rsidRPr="00715B8C">
        <w:rPr>
          <w:rFonts w:ascii="GHEA Grapalat" w:hAnsi="GHEA Grapalat"/>
          <w:i/>
        </w:rPr>
        <w:t>,</w:t>
      </w:r>
    </w:p>
    <w:p w14:paraId="21715CF2" w14:textId="17AF442E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715B8C">
        <w:rPr>
          <w:rFonts w:ascii="GHEA Grapalat" w:hAnsi="GHEA Grapalat" w:cs="Arial"/>
          <w:i/>
        </w:rPr>
        <w:t>լուսապատճենը</w:t>
      </w:r>
      <w:r w:rsidRPr="00715B8C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15B8C">
        <w:rPr>
          <w:rFonts w:ascii="GHEA Grapalat" w:hAnsi="GHEA Grapalat" w:cs="Arial"/>
          <w:i/>
        </w:rPr>
        <w:t>պատճենը</w:t>
      </w:r>
      <w:r w:rsidRPr="00715B8C">
        <w:rPr>
          <w:rFonts w:ascii="GHEA Grapalat" w:hAnsi="GHEA Grapalat" w:cs="Arial"/>
          <w:i/>
        </w:rPr>
        <w:t>),</w:t>
      </w:r>
    </w:p>
    <w:p w14:paraId="57B49BC5" w14:textId="3DACBF4E" w:rsidR="001B69C1" w:rsidRPr="00715B8C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15B8C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լուսանկար՝ 3X4 չափսի:</w:t>
      </w:r>
    </w:p>
    <w:p w14:paraId="2D2941D0" w14:textId="06327BC3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715B8C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52B04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մարտի 9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72387C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9A505E9" w:rsidR="00CD7410" w:rsidRPr="00715B8C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202</w:t>
      </w:r>
      <w:r w:rsidR="00D52B04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մարտի 11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72387C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715B8C">
        <w:rPr>
          <w:rFonts w:ascii="GHEA Grapalat" w:hAnsi="GHEA Grapalat"/>
          <w:sz w:val="22"/>
          <w:szCs w:val="22"/>
          <w:lang w:val="hy-AM" w:eastAsia="hy-AM"/>
        </w:rPr>
        <w:t>: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3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ձևաչափով:</w:t>
      </w:r>
    </w:p>
    <w:p w14:paraId="03B8E696" w14:textId="77777777" w:rsidR="0072387C" w:rsidRPr="004141AE" w:rsidRDefault="0072387C" w:rsidP="0072387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150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>.</w:t>
      </w:r>
      <w:r>
        <w:rPr>
          <w:rFonts w:ascii="GHEA Grapalat" w:hAnsi="GHEA Grapalat"/>
          <w:sz w:val="24"/>
          <w:szCs w:val="24"/>
          <w:lang w:val="hy-AM" w:eastAsia="hy-AM"/>
        </w:rPr>
        <w:t>799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մեկ հարյուր հիսուն հազար յոթ հարյուր իննսունինը</w:t>
      </w:r>
      <w:r w:rsidRPr="004141AE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715B8C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15B8C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715B8C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717104BC" w:rsidR="00AA601B" w:rsidRPr="00715B8C" w:rsidRDefault="00AA601B" w:rsidP="004074F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5E57CADC" w14:textId="09E882E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A2B037B" w14:textId="02957538" w:rsidR="00AA601B" w:rsidRPr="00715B8C" w:rsidRDefault="00AA601B" w:rsidP="004074F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ՀՀ օրենք</w:t>
      </w:r>
    </w:p>
    <w:p w14:paraId="113033B5" w14:textId="7F315361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5B78976C" w14:textId="2602F65B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8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0213C9FB" w14:textId="7F542E13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0D1929CD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ՀՀ օրենք</w:t>
      </w:r>
    </w:p>
    <w:p w14:paraId="2A321AEF" w14:textId="2764B13A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2222075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9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758D4B4E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ՀՀ</w:t>
      </w:r>
      <w:r w:rsidR="00B422F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5FD754C2" w14:textId="77777777" w:rsidR="00657DE9" w:rsidRPr="00715B8C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50B7ADB2" w14:textId="1E136B54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715B8C" w:rsidRPr="003411B9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6C3C7097" w14:textId="77777777" w:rsidR="00876295" w:rsidRPr="00715B8C" w:rsidRDefault="00876295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7E6F50FF" w14:textId="6331DEB5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 «Քաղաքաշինության մասին» ՀՀ օրենք</w:t>
      </w:r>
    </w:p>
    <w:p w14:paraId="22DA1C7C" w14:textId="028959E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Հոդվածներ՝ 3, 4,  6, 9, 10, 10.1, 13, 17, 21, 22</w:t>
      </w:r>
      <w:r w:rsidRPr="00715B8C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715B8C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3D7B5294" w14:textId="10292BE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1" w:history="1">
        <w:r w:rsidR="00715B8C" w:rsidRPr="003411B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https://www.arlis.am/DocumentView.aspx?DocID=153425</w:t>
        </w:r>
      </w:hyperlink>
    </w:p>
    <w:p w14:paraId="2ABAA82B" w14:textId="77777777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BFEA3E0" w14:textId="4EA6CF5F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     Վարչական իրավախախտումների վերաբերյալ ՀՀ օրենսգիրք</w:t>
      </w:r>
    </w:p>
    <w:p w14:paraId="3DE728E5" w14:textId="396DE3C9" w:rsidR="00657DE9" w:rsidRPr="00715B8C" w:rsidRDefault="00AA601B" w:rsidP="00657DE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15B8C">
        <w:rPr>
          <w:rFonts w:ascii="GHEA Grapalat" w:hAnsi="GHEA Grapalat"/>
          <w:sz w:val="22"/>
          <w:szCs w:val="22"/>
          <w:lang w:val="hy-AM" w:eastAsia="en-US"/>
        </w:rPr>
        <w:t>Հոդվածներ՝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4E52CF57" w14:textId="2E237ED7" w:rsidR="00AA601B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2" w:history="1">
        <w:r w:rsidR="00715B8C" w:rsidRPr="003411B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04C8395C" w14:textId="77777777" w:rsidR="00715B8C" w:rsidRDefault="00715B8C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39BB3C8A" w14:textId="77777777" w:rsidR="00E26E3E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</w:p>
    <w:p w14:paraId="75595015" w14:textId="410D63D2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>Մասնագիտական խմբագիր՝ Ռ.Վ. Աղգաշյան, Տիգրան Մեծ, Երևան 2012թ</w:t>
      </w:r>
      <w:r w:rsidRPr="00715B8C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715B8C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715B8C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3" w:history="1">
        <w:r w:rsidR="00366E73" w:rsidRPr="00715B8C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116564D" w14:textId="137147A9" w:rsidR="00261760" w:rsidRPr="00626DAE" w:rsidRDefault="00261760" w:rsidP="00261760">
      <w:pPr>
        <w:ind w:left="45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70F99B11" w14:textId="0ECF0843" w:rsidR="00261760" w:rsidRPr="00626DAE" w:rsidRDefault="00261760" w:rsidP="00261760">
      <w:pPr>
        <w:ind w:left="45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2BEC5E0" w14:textId="377CBB05" w:rsidR="00261760" w:rsidRPr="00626DAE" w:rsidRDefault="00261760" w:rsidP="002617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BB9EF06" w14:textId="77777777" w:rsidR="00261760" w:rsidRDefault="00261760" w:rsidP="0026176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713B26B" w14:textId="223CDAC1" w:rsidR="00261760" w:rsidRPr="00626DAE" w:rsidRDefault="00261760" w:rsidP="00261760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19B0624E" w14:textId="77777777" w:rsidR="00261760" w:rsidRDefault="00261760" w:rsidP="00261760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1EB7FCFD" w14:textId="77777777" w:rsidR="00261760" w:rsidRDefault="00261760" w:rsidP="00261760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715B8C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715B8C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715B8C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76CD50B5" w:rsidR="00766C2C" w:rsidRPr="00062DB0" w:rsidRDefault="00EA23A6" w:rsidP="00062DB0">
      <w:pPr>
        <w:spacing w:line="360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EA23A6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3D9E39B3" w:rsidR="00766C2C" w:rsidRPr="00715B8C" w:rsidRDefault="00EA23A6" w:rsidP="00766C2C">
      <w:pPr>
        <w:spacing w:line="360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EA23A6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766C2C"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7A184AEF" w:rsidR="00766C2C" w:rsidRPr="00EA23A6" w:rsidRDefault="00EA23A6" w:rsidP="00062DB0">
      <w:pPr>
        <w:spacing w:line="360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EA23A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10FFBAE6" w:rsidR="00766C2C" w:rsidRPr="00715B8C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</w:t>
      </w:r>
      <w:r w:rsidR="00EA23A6" w:rsidRPr="00EA23A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հղումը՝ </w:t>
      </w:r>
      <w:hyperlink r:id="rId18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7777777" w:rsidR="00766C2C" w:rsidRPr="00715B8C" w:rsidRDefault="00766C2C" w:rsidP="00062DB0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715B8C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715B8C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>(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010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515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>752</w:t>
      </w:r>
      <w:r w:rsidRPr="00715B8C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15B8C" w:rsidRDefault="00CB5F44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715B8C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15B8C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15B8C" w:rsidSect="00116469"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Calibri"/>
    <w:charset w:val="00"/>
    <w:family w:val="auto"/>
    <w:pitch w:val="variable"/>
    <w:sig w:usb0="A1002EAF" w:usb1="5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62DB0"/>
    <w:rsid w:val="00074F7E"/>
    <w:rsid w:val="00084255"/>
    <w:rsid w:val="000A4E64"/>
    <w:rsid w:val="000B4D73"/>
    <w:rsid w:val="001033CF"/>
    <w:rsid w:val="00116469"/>
    <w:rsid w:val="00117A2D"/>
    <w:rsid w:val="00124176"/>
    <w:rsid w:val="001455E2"/>
    <w:rsid w:val="001619D9"/>
    <w:rsid w:val="001A0D51"/>
    <w:rsid w:val="001A17C0"/>
    <w:rsid w:val="001B69C1"/>
    <w:rsid w:val="001E712E"/>
    <w:rsid w:val="0021283C"/>
    <w:rsid w:val="00261760"/>
    <w:rsid w:val="002A0422"/>
    <w:rsid w:val="002C11AC"/>
    <w:rsid w:val="002D2AA2"/>
    <w:rsid w:val="00302AC8"/>
    <w:rsid w:val="00366E73"/>
    <w:rsid w:val="003936ED"/>
    <w:rsid w:val="003A1D88"/>
    <w:rsid w:val="003D4E63"/>
    <w:rsid w:val="004074F3"/>
    <w:rsid w:val="00411C45"/>
    <w:rsid w:val="00462364"/>
    <w:rsid w:val="0047454D"/>
    <w:rsid w:val="004B1006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57DE9"/>
    <w:rsid w:val="00691CAB"/>
    <w:rsid w:val="006B1917"/>
    <w:rsid w:val="00711464"/>
    <w:rsid w:val="007136CD"/>
    <w:rsid w:val="00715B8C"/>
    <w:rsid w:val="007215CC"/>
    <w:rsid w:val="0072387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B02891"/>
    <w:rsid w:val="00B22381"/>
    <w:rsid w:val="00B3589B"/>
    <w:rsid w:val="00B422F9"/>
    <w:rsid w:val="00B4741E"/>
    <w:rsid w:val="00B75BC1"/>
    <w:rsid w:val="00B875B8"/>
    <w:rsid w:val="00B9027A"/>
    <w:rsid w:val="00BA148B"/>
    <w:rsid w:val="00BB4A40"/>
    <w:rsid w:val="00C01F91"/>
    <w:rsid w:val="00C20CFD"/>
    <w:rsid w:val="00C2591E"/>
    <w:rsid w:val="00C36600"/>
    <w:rsid w:val="00C56F35"/>
    <w:rsid w:val="00C8404C"/>
    <w:rsid w:val="00CA2DD1"/>
    <w:rsid w:val="00CB5F44"/>
    <w:rsid w:val="00CD7410"/>
    <w:rsid w:val="00D04CCE"/>
    <w:rsid w:val="00D129ED"/>
    <w:rsid w:val="00D21787"/>
    <w:rsid w:val="00D27F31"/>
    <w:rsid w:val="00D52B04"/>
    <w:rsid w:val="00D82CFE"/>
    <w:rsid w:val="00D94502"/>
    <w:rsid w:val="00DC384E"/>
    <w:rsid w:val="00DD2CCE"/>
    <w:rsid w:val="00DE76E7"/>
    <w:rsid w:val="00E00A3B"/>
    <w:rsid w:val="00E12BFB"/>
    <w:rsid w:val="00E13CFF"/>
    <w:rsid w:val="00E26E3E"/>
    <w:rsid w:val="00E67468"/>
    <w:rsid w:val="00E95CD1"/>
    <w:rsid w:val="00EA23A6"/>
    <w:rsid w:val="00EB3308"/>
    <w:rsid w:val="00EB3758"/>
    <w:rsid w:val="00EE6754"/>
    <w:rsid w:val="00F01552"/>
    <w:rsid w:val="00F03667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1524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55155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53425" TargetMode="External"/><Relationship Id="rId5" Type="http://schemas.openxmlformats.org/officeDocument/2006/relationships/hyperlink" Target="https://utfsib.am/storage/qaxshin/11-71-28.1.%D5%A6-%D5%844-2.docx" TargetMode="Externa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2022-02-07T08:10:00Z</dcterms:created>
  <dcterms:modified xsi:type="dcterms:W3CDTF">2022-02-07T08:37:00Z</dcterms:modified>
</cp:coreProperties>
</file>